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F56D87E" w:rsidP="1F56D87E" w:rsidRDefault="1F56D87E" w14:paraId="380698A0" w14:textId="715B080C">
      <w:pPr>
        <w:pStyle w:val="NoSpacing"/>
        <w:rPr>
          <w:rFonts w:ascii="Trebuchet MS" w:hAnsi="Trebuchet MS" w:eastAsia="Trebuchet MS" w:cs="Trebuchet MS"/>
        </w:rPr>
      </w:pPr>
    </w:p>
    <w:p xmlns:wp14="http://schemas.microsoft.com/office/word/2010/wordml" w:rsidR="009131D7" w:rsidP="1118F560" w:rsidRDefault="00BB0E30" w14:paraId="1F33DD63" wp14:textId="77777777">
      <w:pPr>
        <w:pStyle w:val="Heading1"/>
        <w:jc w:val="center"/>
        <w:rPr>
          <w:rFonts w:ascii="Trebuchet MS" w:hAnsi="Trebuchet MS" w:eastAsia="Trebuchet MS" w:cs="Trebuchet MS"/>
          <w:b w:val="1"/>
          <w:bCs w:val="1"/>
          <w:sz w:val="28"/>
          <w:szCs w:val="28"/>
        </w:rPr>
      </w:pPr>
      <w:bookmarkStart w:name="_Int_BtEsErN9" w:id="294142703"/>
      <w:r w:rsidRPr="1F56D87E" w:rsidR="00BB0E30">
        <w:rPr>
          <w:rFonts w:ascii="Trebuchet MS" w:hAnsi="Trebuchet MS" w:eastAsia="Trebuchet MS" w:cs="Trebuchet MS"/>
        </w:rPr>
        <w:t>Document Management Connected System</w:t>
      </w:r>
      <w:bookmarkEnd w:id="294142703"/>
    </w:p>
    <w:p xmlns:wp14="http://schemas.microsoft.com/office/word/2010/wordml" w:rsidR="009131D7" w:rsidRDefault="009131D7" w14:paraId="672A6659" wp14:textId="77777777">
      <w:pPr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:rsidR="009131D7" w:rsidP="1F56D87E" w:rsidRDefault="00BB0E30" w14:paraId="7005D4EE" wp14:textId="09D77902">
      <w:pPr>
        <w:pStyle w:val="Normal"/>
        <w:rPr>
          <w:rFonts w:ascii="Trebuchet MS" w:hAnsi="Trebuchet MS" w:eastAsia="Trebuchet MS" w:cs="Trebuchet MS"/>
          <w:sz w:val="24"/>
          <w:szCs w:val="24"/>
        </w:rPr>
      </w:pPr>
      <w:r w:rsidRPr="1F56D87E" w:rsidR="00BB0E30">
        <w:rPr>
          <w:rFonts w:ascii="Trebuchet MS" w:hAnsi="Trebuchet MS" w:eastAsia="Trebuchet MS" w:cs="Trebuchet MS"/>
          <w:sz w:val="24"/>
          <w:szCs w:val="24"/>
        </w:rPr>
        <w:t xml:space="preserve">The Document management connected system is used to </w:t>
      </w:r>
      <w:r w:rsidRPr="1F56D87E" w:rsidR="230777D0">
        <w:rPr>
          <w:rFonts w:ascii="Trebuchet MS" w:hAnsi="Trebuchet MS" w:eastAsia="Trebuchet MS" w:cs="Trebuchet MS"/>
          <w:sz w:val="24"/>
          <w:szCs w:val="24"/>
        </w:rPr>
        <w:t xml:space="preserve">retrieve and </w:t>
      </w:r>
      <w:r w:rsidRPr="1F56D87E" w:rsidR="00BB0E30">
        <w:rPr>
          <w:rFonts w:ascii="Trebuchet MS" w:hAnsi="Trebuchet MS" w:eastAsia="Trebuchet MS" w:cs="Trebuchet MS"/>
          <w:sz w:val="24"/>
          <w:szCs w:val="24"/>
        </w:rPr>
        <w:t>stor</w:t>
      </w:r>
      <w:r w:rsidRPr="1F56D87E" w:rsidR="3016706B">
        <w:rPr>
          <w:rFonts w:ascii="Trebuchet MS" w:hAnsi="Trebuchet MS" w:eastAsia="Trebuchet MS" w:cs="Trebuchet MS"/>
          <w:sz w:val="24"/>
          <w:szCs w:val="24"/>
        </w:rPr>
        <w:t>e</w:t>
      </w:r>
      <w:r w:rsidRPr="1F56D87E" w:rsidR="00BB0E30">
        <w:rPr>
          <w:rFonts w:ascii="Trebuchet MS" w:hAnsi="Trebuchet MS" w:eastAsia="Trebuchet MS" w:cs="Trebuchet MS"/>
          <w:sz w:val="24"/>
          <w:szCs w:val="24"/>
        </w:rPr>
        <w:t xml:space="preserve"> the document in the Appian folder as the file </w:t>
      </w:r>
      <w:r w:rsidRPr="1F56D87E" w:rsidR="2BA7420D">
        <w:rPr>
          <w:rFonts w:ascii="Trebuchet MS" w:hAnsi="Trebuchet MS" w:eastAsia="Trebuchet MS" w:cs="Trebuchet MS"/>
          <w:sz w:val="24"/>
          <w:szCs w:val="24"/>
        </w:rPr>
        <w:t>format</w:t>
      </w:r>
      <w:r w:rsidRPr="1F56D87E" w:rsidR="00BB0E30">
        <w:rPr>
          <w:rFonts w:ascii="Trebuchet MS" w:hAnsi="Trebuchet MS" w:eastAsia="Trebuchet MS" w:cs="Trebuchet MS"/>
          <w:sz w:val="24"/>
          <w:szCs w:val="24"/>
        </w:rPr>
        <w:t xml:space="preserve"> specified in the component. And the connected system returns the </w:t>
      </w:r>
      <w:r w:rsidRPr="1F56D87E" w:rsidR="42CA8248">
        <w:rPr>
          <w:rFonts w:ascii="Trebuchet MS" w:hAnsi="Trebuchet MS" w:eastAsia="Trebuchet MS" w:cs="Trebuchet MS"/>
          <w:sz w:val="24"/>
          <w:szCs w:val="24"/>
        </w:rPr>
        <w:t>I</w:t>
      </w:r>
      <w:r w:rsidRPr="1F56D87E" w:rsidR="00BB0E30">
        <w:rPr>
          <w:rFonts w:ascii="Trebuchet MS" w:hAnsi="Trebuchet MS" w:eastAsia="Trebuchet MS" w:cs="Trebuchet MS"/>
          <w:sz w:val="24"/>
          <w:szCs w:val="24"/>
        </w:rPr>
        <w:t>d of the document stored in the Appian folder that is specified in the Connected system template.</w:t>
      </w:r>
      <w:r>
        <w:br/>
      </w:r>
      <w:r>
        <w:br/>
      </w:r>
      <w:r w:rsidRPr="1F56D87E" w:rsidR="37B62791">
        <w:rPr>
          <w:rFonts w:ascii="Trebuchet MS" w:hAnsi="Trebuchet MS" w:eastAsia="Trebuchet MS" w:cs="Trebuchet MS"/>
          <w:sz w:val="24"/>
          <w:szCs w:val="24"/>
        </w:rPr>
        <w:t xml:space="preserve">You have to configure this connected system with the following </w:t>
      </w:r>
      <w:r w:rsidRPr="1F56D87E" w:rsidR="3BE38A1C">
        <w:rPr>
          <w:rFonts w:ascii="Trebuchet MS" w:hAnsi="Trebuchet MS" w:eastAsia="Trebuchet MS" w:cs="Trebuchet MS"/>
          <w:sz w:val="24"/>
          <w:szCs w:val="24"/>
        </w:rPr>
        <w:t>input parameters</w:t>
      </w:r>
      <w:r w:rsidRPr="1F56D87E" w:rsidR="37B62791">
        <w:rPr>
          <w:rFonts w:ascii="Trebuchet MS" w:hAnsi="Trebuchet MS" w:eastAsia="Trebuchet MS" w:cs="Trebuchet MS"/>
          <w:sz w:val="24"/>
          <w:szCs w:val="24"/>
        </w:rPr>
        <w:t xml:space="preserve"> and use it in the component that uses this </w:t>
      </w:r>
      <w:r w:rsidRPr="1F56D87E" w:rsidR="30254CFD">
        <w:rPr>
          <w:rFonts w:ascii="Trebuchet MS" w:hAnsi="Trebuchet MS" w:eastAsia="Trebuchet MS" w:cs="Trebuchet MS"/>
          <w:sz w:val="24"/>
          <w:szCs w:val="24"/>
        </w:rPr>
        <w:t>as a constant in the</w:t>
      </w:r>
      <w:r w:rsidRPr="1F56D87E" w:rsidR="23E5E349">
        <w:rPr>
          <w:rFonts w:ascii="Trebuchet MS" w:hAnsi="Trebuchet MS" w:eastAsia="Trebuchet MS" w:cs="Trebuchet MS"/>
          <w:sz w:val="24"/>
          <w:szCs w:val="24"/>
        </w:rPr>
        <w:t xml:space="preserve"> appropriate component.</w:t>
      </w:r>
      <w:r>
        <w:br/>
      </w:r>
      <w:r>
        <w:br/>
      </w:r>
      <w:r w:rsidRPr="1F56D87E" w:rsidR="1E037F07">
        <w:rPr>
          <w:rFonts w:ascii="Trebuchet MS" w:hAnsi="Trebuchet MS" w:eastAsia="Trebuchet MS" w:cs="Trebuchet MS"/>
          <w:b w:val="1"/>
          <w:bCs w:val="1"/>
          <w:sz w:val="24"/>
          <w:szCs w:val="24"/>
        </w:rPr>
        <w:t>NOTE:</w:t>
      </w:r>
    </w:p>
    <w:p xmlns:wp14="http://schemas.microsoft.com/office/word/2010/wordml" w:rsidR="009131D7" w:rsidP="1F56D87E" w:rsidRDefault="00BB0E30" w14:paraId="76CAE41F" wp14:textId="75B96C5C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  <w:sz w:val="24"/>
          <w:szCs w:val="24"/>
        </w:rPr>
      </w:pPr>
      <w:r w:rsidRPr="1F56D87E" w:rsidR="212FADAC">
        <w:rPr>
          <w:rFonts w:ascii="Trebuchet MS" w:hAnsi="Trebuchet MS" w:eastAsia="Trebuchet MS" w:cs="Trebuchet MS"/>
          <w:sz w:val="24"/>
          <w:szCs w:val="24"/>
        </w:rPr>
        <w:t>T</w:t>
      </w:r>
      <w:r w:rsidRPr="1F56D87E" w:rsidR="4A0830F5">
        <w:rPr>
          <w:rFonts w:ascii="Trebuchet MS" w:hAnsi="Trebuchet MS" w:eastAsia="Trebuchet MS" w:cs="Trebuchet MS"/>
          <w:sz w:val="24"/>
          <w:szCs w:val="24"/>
        </w:rPr>
        <w:t>his connected system is used for Scanner component and Draw BPMN Diagram component.</w:t>
      </w:r>
    </w:p>
    <w:p xmlns:wp14="http://schemas.microsoft.com/office/word/2010/wordml" w:rsidR="009131D7" w:rsidRDefault="009131D7" w14:paraId="0A37501D" wp14:textId="77777777">
      <w:pPr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:rsidR="009131D7" w:rsidP="1F56D87E" w:rsidRDefault="00BB0E30" w14:paraId="02175D8A" wp14:textId="77777777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1F56D87E" w:rsidR="00BB0E3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Configuration:</w:t>
      </w:r>
    </w:p>
    <w:p xmlns:wp14="http://schemas.microsoft.com/office/word/2010/wordml" w:rsidR="009131D7" w:rsidP="1F56D87E" w:rsidRDefault="009131D7" w14:paraId="5DAB6C7B" wp14:textId="77777777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</w:p>
    <w:p xmlns:wp14="http://schemas.microsoft.com/office/word/2010/wordml" w:rsidR="009131D7" w:rsidRDefault="00BB0E30" w14:paraId="344F4E52" wp14:textId="77777777">
      <w:pPr>
        <w:rPr>
          <w:rFonts w:ascii="Trebuchet MS" w:hAnsi="Trebuchet MS" w:eastAsia="Trebuchet MS" w:cs="Trebuchet MS"/>
          <w:sz w:val="24"/>
          <w:szCs w:val="24"/>
        </w:rPr>
      </w:pPr>
      <w:r w:rsidRPr="1F56D87E" w:rsidR="00BB0E3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Upload Folder UUID - </w:t>
      </w:r>
      <w:r w:rsidRPr="1F56D87E" w:rsidR="00BB0E30">
        <w:rPr>
          <w:rFonts w:ascii="Trebuchet MS" w:hAnsi="Trebuchet MS" w:eastAsia="Trebuchet MS" w:cs="Trebuchet MS"/>
          <w:sz w:val="24"/>
          <w:szCs w:val="24"/>
        </w:rPr>
        <w:t>The UUID of the Appian Folder where the document to be stored.</w:t>
      </w:r>
    </w:p>
    <w:p xmlns:wp14="http://schemas.microsoft.com/office/word/2010/wordml" w:rsidR="009131D7" w:rsidRDefault="009131D7" w14:paraId="02EB378F" wp14:textId="77777777">
      <w:pPr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:rsidR="009131D7" w:rsidRDefault="00BB0E30" w14:paraId="433C50D1" wp14:textId="4B968B94">
      <w:pPr>
        <w:rPr>
          <w:rFonts w:ascii="Trebuchet MS" w:hAnsi="Trebuchet MS" w:eastAsia="Trebuchet MS" w:cs="Trebuchet MS"/>
          <w:sz w:val="24"/>
          <w:szCs w:val="24"/>
        </w:rPr>
      </w:pPr>
      <w:r w:rsidRPr="50D6D64F" w:rsidR="00BB0E3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Upload Document as User - </w:t>
      </w:r>
      <w:r w:rsidRPr="50D6D64F" w:rsidR="00BB0E30">
        <w:rPr>
          <w:rFonts w:ascii="Trebuchet MS" w:hAnsi="Trebuchet MS" w:eastAsia="Trebuchet MS" w:cs="Trebuchet MS"/>
          <w:sz w:val="24"/>
          <w:szCs w:val="24"/>
        </w:rPr>
        <w:t>Provide the</w:t>
      </w:r>
      <w:r w:rsidRPr="50D6D64F" w:rsidR="1662B695">
        <w:rPr>
          <w:rFonts w:ascii="Trebuchet MS" w:hAnsi="Trebuchet MS" w:eastAsia="Trebuchet MS" w:cs="Trebuchet MS"/>
          <w:sz w:val="24"/>
          <w:szCs w:val="24"/>
        </w:rPr>
        <w:t xml:space="preserve"> Appian</w:t>
      </w:r>
      <w:r w:rsidRPr="50D6D64F" w:rsidR="00BB0E30">
        <w:rPr>
          <w:rFonts w:ascii="Trebuchet MS" w:hAnsi="Trebuchet MS" w:eastAsia="Trebuchet MS" w:cs="Trebuchet MS"/>
          <w:sz w:val="24"/>
          <w:szCs w:val="24"/>
        </w:rPr>
        <w:t xml:space="preserve"> username of the user by whom the document has been uploaded. The user must have the required security access to the folder.</w:t>
      </w:r>
    </w:p>
    <w:p xmlns:wp14="http://schemas.microsoft.com/office/word/2010/wordml" w:rsidR="009131D7" w:rsidRDefault="009131D7" w14:paraId="6A05A809" wp14:textId="77777777">
      <w:pPr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:rsidR="009131D7" w:rsidRDefault="009131D7" w14:paraId="5A39BBE3" wp14:textId="77777777">
      <w:pPr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:rsidR="009131D7" w:rsidP="50D6D64F" w:rsidRDefault="00BB0E30" wp14:textId="498403DA" w14:paraId="1662B695">
      <w:pPr>
        <w:rPr>
          <w:rFonts w:ascii="Trebuchet MS" w:hAnsi="Trebuchet MS" w:eastAsia="Trebuchet MS" w:cs="Trebuchet MS"/>
          <w:sz w:val="24"/>
          <w:szCs w:val="24"/>
        </w:rPr>
      </w:pPr>
      <w:r w:rsidRPr="1F56D87E" w:rsidR="00BB0E3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Screenshot: </w:t>
      </w:r>
    </w:p>
    <w:p xmlns:wp14="http://schemas.microsoft.com/office/word/2010/wordml" w:rsidR="009131D7" w:rsidP="50D6D64F" w:rsidRDefault="00BB0E30" w14:paraId="3FA29DC1" wp14:textId="1A5E3962">
      <w:pPr>
        <w:pStyle w:val="Normal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</w:p>
    <w:p xmlns:wp14="http://schemas.microsoft.com/office/word/2010/wordml" w:rsidR="009131D7" w:rsidP="50D6D64F" w:rsidRDefault="00BB0E30" w14:paraId="5F73C362" wp14:textId="026B9991">
      <w:pPr>
        <w:pStyle w:val="Normal"/>
      </w:pPr>
    </w:p>
    <w:p xmlns:wp14="http://schemas.microsoft.com/office/word/2010/wordml" w:rsidR="009131D7" w:rsidP="50D6D64F" w:rsidRDefault="00BB0E30" w14:paraId="72A3D3EC" wp14:textId="633E67B9">
      <w:pPr>
        <w:pStyle w:val="Normal"/>
        <w:jc w:val="center"/>
      </w:pPr>
      <w:r w:rsidR="5A77D472">
        <w:drawing>
          <wp:inline xmlns:wp14="http://schemas.microsoft.com/office/word/2010/wordprocessingDrawing" wp14:editId="7118841C" wp14:anchorId="0FDACB3F">
            <wp:extent cx="3457575" cy="4572000"/>
            <wp:effectExtent l="0" t="0" r="0" b="0"/>
            <wp:docPr id="1039387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9ef9b2189c45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1D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tEsErN9" int2:invalidationBookmarkName="" int2:hashCode="/CymOskGpoZcwI" int2:id="eLQXeY1j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c0c26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D7"/>
    <w:rsid w:val="009131D7"/>
    <w:rsid w:val="00BB0E30"/>
    <w:rsid w:val="03236777"/>
    <w:rsid w:val="08CBBC4C"/>
    <w:rsid w:val="0C9BB8A4"/>
    <w:rsid w:val="0F0A3615"/>
    <w:rsid w:val="1118F560"/>
    <w:rsid w:val="12597635"/>
    <w:rsid w:val="1662B695"/>
    <w:rsid w:val="18E796FA"/>
    <w:rsid w:val="1DBB081D"/>
    <w:rsid w:val="1E037F07"/>
    <w:rsid w:val="1F56D87E"/>
    <w:rsid w:val="212FADAC"/>
    <w:rsid w:val="230777D0"/>
    <w:rsid w:val="23E5E349"/>
    <w:rsid w:val="2BA7420D"/>
    <w:rsid w:val="3016706B"/>
    <w:rsid w:val="30254CFD"/>
    <w:rsid w:val="378BBC14"/>
    <w:rsid w:val="37B62791"/>
    <w:rsid w:val="3BE38A1C"/>
    <w:rsid w:val="427AF4E4"/>
    <w:rsid w:val="42CA8248"/>
    <w:rsid w:val="4A0830F5"/>
    <w:rsid w:val="4D69AB6C"/>
    <w:rsid w:val="50D6D64F"/>
    <w:rsid w:val="539A445D"/>
    <w:rsid w:val="5A77D472"/>
    <w:rsid w:val="60B96235"/>
    <w:rsid w:val="66B7EED1"/>
    <w:rsid w:val="72031DC5"/>
    <w:rsid w:val="762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3E002"/>
  <w15:docId w15:val="{CF9DA49E-81FB-48AD-92D0-0BFEABFB0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20/10/relationships/intelligence" Target="intelligence2.xml" Id="R600c1fd1b9ca4e44" /><Relationship Type="http://schemas.openxmlformats.org/officeDocument/2006/relationships/numbering" Target="numbering.xml" Id="Re5c032e2b94547ca" /><Relationship Type="http://schemas.openxmlformats.org/officeDocument/2006/relationships/image" Target="/media/image2.png" Id="R4a9ef9b2189c45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Vignesh Elangovan</lastModifiedBy>
  <revision>4</revision>
  <dcterms:created xsi:type="dcterms:W3CDTF">2023-12-19T15:22:00.0000000Z</dcterms:created>
  <dcterms:modified xsi:type="dcterms:W3CDTF">2023-12-27T14:15:22.3767751Z</dcterms:modified>
</coreProperties>
</file>