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ED1B" w14:textId="3D1AD9E1" w:rsidR="000557B4" w:rsidRDefault="000557B4"/>
    <w:tbl>
      <w:tblPr>
        <w:tblStyle w:val="TableGrid"/>
        <w:tblW w:w="0" w:type="auto"/>
        <w:tblLook w:val="04A0" w:firstRow="1" w:lastRow="0" w:firstColumn="1" w:lastColumn="0" w:noHBand="0" w:noVBand="1"/>
      </w:tblPr>
      <w:tblGrid>
        <w:gridCol w:w="4508"/>
        <w:gridCol w:w="4508"/>
      </w:tblGrid>
      <w:tr w:rsidR="00482204" w14:paraId="75EE27D6" w14:textId="77777777" w:rsidTr="001562D1">
        <w:tc>
          <w:tcPr>
            <w:tcW w:w="4508" w:type="dxa"/>
          </w:tcPr>
          <w:p w14:paraId="791B5460" w14:textId="77777777" w:rsidR="00482204" w:rsidRPr="00482204" w:rsidRDefault="00482204" w:rsidP="001562D1">
            <w:pPr>
              <w:shd w:val="clear" w:color="auto" w:fill="FFFFFF"/>
              <w:spacing w:after="150" w:line="360" w:lineRule="atLeast"/>
              <w:outlineLvl w:val="1"/>
              <w:rPr>
                <w:rFonts w:ascii="DauphinPlain" w:eastAsia="Times New Roman" w:hAnsi="DauphinPlain" w:cs="Times New Roman"/>
                <w:color w:val="000000"/>
                <w:sz w:val="36"/>
                <w:szCs w:val="36"/>
                <w:lang w:eastAsia="en-IN"/>
              </w:rPr>
            </w:pPr>
            <w:r w:rsidRPr="00482204">
              <w:rPr>
                <w:rFonts w:ascii="DauphinPlain" w:eastAsia="Times New Roman" w:hAnsi="DauphinPlain" w:cs="Times New Roman"/>
                <w:color w:val="000000"/>
                <w:sz w:val="36"/>
                <w:szCs w:val="36"/>
                <w:lang w:eastAsia="en-IN"/>
              </w:rPr>
              <w:t>Why do we use it?</w:t>
            </w:r>
          </w:p>
        </w:tc>
        <w:tc>
          <w:tcPr>
            <w:tcW w:w="4508" w:type="dxa"/>
          </w:tcPr>
          <w:p w14:paraId="2880F2C5" w14:textId="77777777" w:rsidR="00482204" w:rsidRDefault="00482204" w:rsidP="001562D1">
            <w:r>
              <w:rPr>
                <w:rFonts w:ascii="Open Sans" w:hAnsi="Open Sans" w:cs="Open Sans"/>
                <w:color w:val="000000"/>
                <w:sz w:val="21"/>
                <w:szCs w:val="21"/>
                <w:shd w:val="clear" w:color="auto" w:fill="FFFFFF"/>
              </w:rPr>
              <w:t>It is a long established fact that a reader will be distracted by the readable content of a page when looking at its layout.</w:t>
            </w:r>
          </w:p>
        </w:tc>
      </w:tr>
      <w:tr w:rsidR="00482204" w14:paraId="685F4F88" w14:textId="77777777" w:rsidTr="001562D1">
        <w:tc>
          <w:tcPr>
            <w:tcW w:w="4508" w:type="dxa"/>
          </w:tcPr>
          <w:p w14:paraId="4C7B2664" w14:textId="77777777" w:rsidR="00482204" w:rsidRPr="00482204" w:rsidRDefault="00482204" w:rsidP="001562D1">
            <w:pPr>
              <w:pStyle w:val="Heading2"/>
              <w:shd w:val="clear" w:color="auto" w:fill="FFFFFF"/>
              <w:spacing w:before="0" w:beforeAutospacing="0" w:after="150" w:afterAutospacing="0" w:line="360" w:lineRule="atLeast"/>
              <w:outlineLvl w:val="1"/>
              <w:rPr>
                <w:rFonts w:ascii="DauphinPlain" w:hAnsi="DauphinPlain"/>
                <w:b w:val="0"/>
                <w:bCs w:val="0"/>
                <w:color w:val="000000"/>
              </w:rPr>
            </w:pPr>
            <w:r>
              <w:rPr>
                <w:rFonts w:ascii="DauphinPlain" w:hAnsi="DauphinPlain"/>
                <w:b w:val="0"/>
                <w:bCs w:val="0"/>
                <w:color w:val="000000"/>
              </w:rPr>
              <w:t>What is Lorem Ipsum?</w:t>
            </w:r>
          </w:p>
        </w:tc>
        <w:tc>
          <w:tcPr>
            <w:tcW w:w="4508" w:type="dxa"/>
          </w:tcPr>
          <w:p w14:paraId="2B7CA8AA" w14:textId="77777777" w:rsidR="00482204" w:rsidRDefault="00482204" w:rsidP="001562D1">
            <w:pPr>
              <w:rPr>
                <w:rFonts w:ascii="Open Sans" w:hAnsi="Open Sans" w:cs="Open Sans"/>
                <w:color w:val="000000"/>
                <w:sz w:val="21"/>
                <w:szCs w:val="21"/>
                <w:shd w:val="clear" w:color="auto" w:fill="FFFFFF"/>
              </w:rPr>
            </w:pPr>
            <w:r>
              <w:rPr>
                <w:rStyle w:val="Strong"/>
                <w:rFonts w:ascii="Open Sans" w:hAnsi="Open Sans" w:cs="Open Sans"/>
                <w:color w:val="000000"/>
                <w:sz w:val="21"/>
                <w:szCs w:val="21"/>
                <w:shd w:val="clear" w:color="auto" w:fill="FFFFFF"/>
              </w:rPr>
              <w:t>Lorem Ipsum</w:t>
            </w:r>
            <w:r>
              <w:rPr>
                <w:rFonts w:ascii="Open Sans" w:hAnsi="Open Sans" w:cs="Open Sans"/>
                <w:color w:val="000000"/>
                <w:sz w:val="21"/>
                <w:szCs w:val="21"/>
                <w:shd w:val="clear" w:color="auto" w:fill="FFFFFF"/>
              </w:rPr>
              <w:t> is simply dummy text of the printing and typesetting industry. Lorem Ipsum has been the industry's standard dummy text ever since the 1500s,</w:t>
            </w:r>
          </w:p>
        </w:tc>
      </w:tr>
      <w:tr w:rsidR="00482204" w14:paraId="77B61CF1" w14:textId="77777777" w:rsidTr="001562D1">
        <w:tc>
          <w:tcPr>
            <w:tcW w:w="4508" w:type="dxa"/>
          </w:tcPr>
          <w:p w14:paraId="2B7B0314" w14:textId="77777777" w:rsidR="00482204" w:rsidRDefault="00482204" w:rsidP="001562D1">
            <w:pPr>
              <w:pStyle w:val="Heading2"/>
              <w:shd w:val="clear" w:color="auto" w:fill="FFFFFF"/>
              <w:spacing w:before="0" w:beforeAutospacing="0" w:after="150" w:afterAutospacing="0" w:line="360" w:lineRule="atLeast"/>
              <w:outlineLvl w:val="1"/>
              <w:rPr>
                <w:rFonts w:ascii="DauphinPlain" w:hAnsi="DauphinPlain"/>
                <w:b w:val="0"/>
                <w:bCs w:val="0"/>
                <w:color w:val="000000"/>
              </w:rPr>
            </w:pPr>
            <w:r>
              <w:rPr>
                <w:rFonts w:ascii="DauphinPlain" w:hAnsi="DauphinPlain"/>
                <w:b w:val="0"/>
                <w:bCs w:val="0"/>
                <w:color w:val="000000"/>
              </w:rPr>
              <w:t>Where does it come from?</w:t>
            </w:r>
          </w:p>
        </w:tc>
        <w:tc>
          <w:tcPr>
            <w:tcW w:w="4508" w:type="dxa"/>
          </w:tcPr>
          <w:p w14:paraId="2931D49C" w14:textId="77777777" w:rsidR="00482204" w:rsidRDefault="00482204" w:rsidP="001562D1">
            <w:pPr>
              <w:rPr>
                <w:rStyle w:val="Strong"/>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Contrary to popular belief, Lorem Ipsum is not simply random text. It has roots in a piece of classical Latin literature from 45 BC, making it over 2000 years old. </w:t>
            </w:r>
          </w:p>
        </w:tc>
      </w:tr>
      <w:tr w:rsidR="00482204" w14:paraId="7205310F" w14:textId="77777777" w:rsidTr="001562D1">
        <w:tc>
          <w:tcPr>
            <w:tcW w:w="4508" w:type="dxa"/>
          </w:tcPr>
          <w:p w14:paraId="20813334" w14:textId="77777777" w:rsidR="00482204" w:rsidRDefault="00482204" w:rsidP="001562D1">
            <w:pPr>
              <w:pStyle w:val="Heading2"/>
              <w:shd w:val="clear" w:color="auto" w:fill="FFFFFF"/>
              <w:spacing w:before="0" w:beforeAutospacing="0" w:after="150" w:afterAutospacing="0" w:line="360" w:lineRule="atLeast"/>
              <w:outlineLvl w:val="1"/>
              <w:rPr>
                <w:rFonts w:ascii="DauphinPlain" w:hAnsi="DauphinPlain"/>
                <w:b w:val="0"/>
                <w:bCs w:val="0"/>
                <w:color w:val="000000"/>
              </w:rPr>
            </w:pPr>
            <w:r>
              <w:rPr>
                <w:rFonts w:ascii="DauphinPlain" w:hAnsi="DauphinPlain"/>
                <w:b w:val="0"/>
                <w:bCs w:val="0"/>
                <w:color w:val="000000"/>
              </w:rPr>
              <w:t>Where can I get some?</w:t>
            </w:r>
          </w:p>
        </w:tc>
        <w:tc>
          <w:tcPr>
            <w:tcW w:w="4508" w:type="dxa"/>
          </w:tcPr>
          <w:p w14:paraId="179609DD" w14:textId="77777777" w:rsidR="00482204" w:rsidRDefault="00482204" w:rsidP="001562D1">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There are many variations of passages of Lorem Ipsum available, but the majority have suffered alteration in some form, by injected humour, or randomised words which don't look even slightly believable. </w:t>
            </w:r>
          </w:p>
        </w:tc>
      </w:tr>
      <w:tr w:rsidR="00482204" w14:paraId="766CDC73" w14:textId="77777777" w:rsidTr="001562D1">
        <w:tc>
          <w:tcPr>
            <w:tcW w:w="4508" w:type="dxa"/>
          </w:tcPr>
          <w:p w14:paraId="4C37FB1E" w14:textId="77777777" w:rsidR="00482204" w:rsidRPr="00482204" w:rsidRDefault="00482204" w:rsidP="001562D1">
            <w:pPr>
              <w:pStyle w:val="Heading3"/>
              <w:shd w:val="clear" w:color="auto" w:fill="FFFFFF"/>
              <w:spacing w:before="225" w:after="225"/>
              <w:outlineLvl w:val="2"/>
              <w:rPr>
                <w:rFonts w:ascii="Open Sans" w:hAnsi="Open Sans" w:cs="Open Sans"/>
                <w:color w:val="000000"/>
                <w:sz w:val="21"/>
                <w:szCs w:val="21"/>
              </w:rPr>
            </w:pPr>
            <w:r>
              <w:rPr>
                <w:rFonts w:ascii="Open Sans" w:hAnsi="Open Sans" w:cs="Open Sans"/>
                <w:color w:val="000000"/>
                <w:sz w:val="21"/>
                <w:szCs w:val="21"/>
              </w:rPr>
              <w:t>The standard Lorem Ipsum passage, used since the 1500s</w:t>
            </w:r>
          </w:p>
        </w:tc>
        <w:tc>
          <w:tcPr>
            <w:tcW w:w="4508" w:type="dxa"/>
          </w:tcPr>
          <w:p w14:paraId="1AA992AE" w14:textId="77777777" w:rsidR="00482204" w:rsidRDefault="00482204" w:rsidP="001562D1">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Lorem ipsum dolor sit amet, consectetur adipiscing elit, sed do eiusmod tempor incididunt ut labore et dolore magna aliqua. Ut enim ad minim veniam, quis nostrud exercitation ullamco laboris nisi ut aliquip ex ea commodo consequat.</w:t>
            </w:r>
          </w:p>
        </w:tc>
      </w:tr>
    </w:tbl>
    <w:p w14:paraId="4A256394" w14:textId="176A129D" w:rsidR="00482204" w:rsidRDefault="00482204"/>
    <w:p w14:paraId="5B58CF73" w14:textId="77777777" w:rsidR="00482204" w:rsidRDefault="00482204"/>
    <w:p w14:paraId="18D66758" w14:textId="3C8A762D" w:rsidR="00482204" w:rsidRDefault="00482204" w:rsidP="00482204">
      <w:pPr>
        <w:jc w:val="right"/>
      </w:pPr>
      <w:r>
        <w:rPr>
          <w:rFonts w:ascii="Arial" w:hAnsi="Arial" w:cs="Arial"/>
          <w:lang w:val="en-US" w:eastAsia="en-IN"/>
        </w:rPr>
        <w:t>                                                                                                   </w:t>
      </w:r>
    </w:p>
    <w:p w14:paraId="744767D8" w14:textId="77777777" w:rsidR="00482204" w:rsidRDefault="00482204" w:rsidP="00482204">
      <w:pPr>
        <w:jc w:val="right"/>
      </w:pPr>
      <w:r>
        <w:t>Your sincerely,</w:t>
      </w:r>
    </w:p>
    <w:p w14:paraId="7267B13E" w14:textId="3B466E59" w:rsidR="00482204" w:rsidRDefault="00482204" w:rsidP="00482204">
      <w:pPr>
        <w:jc w:val="right"/>
        <w:rPr>
          <w:i/>
          <w:iCs/>
        </w:rPr>
      </w:pPr>
    </w:p>
    <w:p w14:paraId="18041CBC" w14:textId="2A02529A" w:rsidR="00E868D1" w:rsidRDefault="00E868D1" w:rsidP="00482204">
      <w:pPr>
        <w:jc w:val="right"/>
        <w:rPr>
          <w:i/>
          <w:iCs/>
        </w:rPr>
      </w:pPr>
      <w:r>
        <w:rPr>
          <w:noProof/>
        </w:rPr>
        <w:drawing>
          <wp:inline distT="0" distB="0" distL="0" distR="0" wp14:anchorId="709A9BB6" wp14:editId="33692B8B">
            <wp:extent cx="1410645" cy="876300"/>
            <wp:effectExtent l="0" t="0" r="0" b="0"/>
            <wp:docPr id="1" name="Picture 1" descr="Free signature generator | Easily sign digital doc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ee signature generator | Easily sign digital doc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8717" cy="881314"/>
                    </a:xfrm>
                    <a:prstGeom prst="rect">
                      <a:avLst/>
                    </a:prstGeom>
                    <a:noFill/>
                    <a:ln>
                      <a:noFill/>
                    </a:ln>
                  </pic:spPr>
                </pic:pic>
              </a:graphicData>
            </a:graphic>
          </wp:inline>
        </w:drawing>
      </w:r>
    </w:p>
    <w:p w14:paraId="5170E332" w14:textId="010B0F41" w:rsidR="00E868D1" w:rsidRDefault="00E868D1" w:rsidP="00482204">
      <w:pPr>
        <w:jc w:val="right"/>
        <w:rPr>
          <w:i/>
          <w:iCs/>
        </w:rPr>
      </w:pPr>
    </w:p>
    <w:sectPr w:rsidR="00E86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uphinPlain">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57"/>
    <w:rsid w:val="00005857"/>
    <w:rsid w:val="000557B4"/>
    <w:rsid w:val="002179B1"/>
    <w:rsid w:val="00253219"/>
    <w:rsid w:val="003C73D3"/>
    <w:rsid w:val="00482204"/>
    <w:rsid w:val="00A2077D"/>
    <w:rsid w:val="00D871C1"/>
    <w:rsid w:val="00E60597"/>
    <w:rsid w:val="00E868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9F56"/>
  <w15:chartTrackingRefBased/>
  <w15:docId w15:val="{CEA60AB8-BD2F-4341-BD89-AD1282FD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204"/>
    <w:pPr>
      <w:spacing w:after="0" w:line="240" w:lineRule="auto"/>
    </w:pPr>
    <w:rPr>
      <w:rFonts w:ascii="Calibri" w:hAnsi="Calibri" w:cs="Calibri"/>
    </w:rPr>
  </w:style>
  <w:style w:type="paragraph" w:styleId="Heading2">
    <w:name w:val="heading 2"/>
    <w:basedOn w:val="Normal"/>
    <w:link w:val="Heading2Char"/>
    <w:uiPriority w:val="9"/>
    <w:qFormat/>
    <w:rsid w:val="00482204"/>
    <w:pPr>
      <w:spacing w:before="100" w:beforeAutospacing="1" w:after="100" w:afterAutospacing="1"/>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48220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2204"/>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482204"/>
    <w:rPr>
      <w:b/>
      <w:bCs/>
    </w:rPr>
  </w:style>
  <w:style w:type="character" w:customStyle="1" w:styleId="Heading3Char">
    <w:name w:val="Heading 3 Char"/>
    <w:basedOn w:val="DefaultParagraphFont"/>
    <w:link w:val="Heading3"/>
    <w:uiPriority w:val="9"/>
    <w:rsid w:val="004822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1816">
      <w:bodyDiv w:val="1"/>
      <w:marLeft w:val="0"/>
      <w:marRight w:val="0"/>
      <w:marTop w:val="0"/>
      <w:marBottom w:val="0"/>
      <w:divBdr>
        <w:top w:val="none" w:sz="0" w:space="0" w:color="auto"/>
        <w:left w:val="none" w:sz="0" w:space="0" w:color="auto"/>
        <w:bottom w:val="none" w:sz="0" w:space="0" w:color="auto"/>
        <w:right w:val="none" w:sz="0" w:space="0" w:color="auto"/>
      </w:divBdr>
    </w:div>
    <w:div w:id="348527750">
      <w:bodyDiv w:val="1"/>
      <w:marLeft w:val="0"/>
      <w:marRight w:val="0"/>
      <w:marTop w:val="0"/>
      <w:marBottom w:val="0"/>
      <w:divBdr>
        <w:top w:val="none" w:sz="0" w:space="0" w:color="auto"/>
        <w:left w:val="none" w:sz="0" w:space="0" w:color="auto"/>
        <w:bottom w:val="none" w:sz="0" w:space="0" w:color="auto"/>
        <w:right w:val="none" w:sz="0" w:space="0" w:color="auto"/>
      </w:divBdr>
    </w:div>
    <w:div w:id="740517342">
      <w:bodyDiv w:val="1"/>
      <w:marLeft w:val="0"/>
      <w:marRight w:val="0"/>
      <w:marTop w:val="0"/>
      <w:marBottom w:val="0"/>
      <w:divBdr>
        <w:top w:val="none" w:sz="0" w:space="0" w:color="auto"/>
        <w:left w:val="none" w:sz="0" w:space="0" w:color="auto"/>
        <w:bottom w:val="none" w:sz="0" w:space="0" w:color="auto"/>
        <w:right w:val="none" w:sz="0" w:space="0" w:color="auto"/>
      </w:divBdr>
    </w:div>
    <w:div w:id="1092553434">
      <w:bodyDiv w:val="1"/>
      <w:marLeft w:val="0"/>
      <w:marRight w:val="0"/>
      <w:marTop w:val="0"/>
      <w:marBottom w:val="0"/>
      <w:divBdr>
        <w:top w:val="none" w:sz="0" w:space="0" w:color="auto"/>
        <w:left w:val="none" w:sz="0" w:space="0" w:color="auto"/>
        <w:bottom w:val="none" w:sz="0" w:space="0" w:color="auto"/>
        <w:right w:val="none" w:sz="0" w:space="0" w:color="auto"/>
      </w:divBdr>
    </w:div>
    <w:div w:id="1187331178">
      <w:bodyDiv w:val="1"/>
      <w:marLeft w:val="0"/>
      <w:marRight w:val="0"/>
      <w:marTop w:val="0"/>
      <w:marBottom w:val="0"/>
      <w:divBdr>
        <w:top w:val="none" w:sz="0" w:space="0" w:color="auto"/>
        <w:left w:val="none" w:sz="0" w:space="0" w:color="auto"/>
        <w:bottom w:val="none" w:sz="0" w:space="0" w:color="auto"/>
        <w:right w:val="none" w:sz="0" w:space="0" w:color="auto"/>
      </w:divBdr>
    </w:div>
    <w:div w:id="19843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signatur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Bharathwaj RK</dc:creator>
  <cp:keywords/>
  <dc:description/>
  <cp:lastModifiedBy>Bharathwaj RK</cp:lastModifiedBy>
  <cp:revision>9</cp:revision>
  <dcterms:created xsi:type="dcterms:W3CDTF">2022-11-22T10:04:00Z</dcterms:created>
  <dcterms:modified xsi:type="dcterms:W3CDTF">2022-11-23T10:09:00Z</dcterms:modified>
</cp:coreProperties>
</file>