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Interfaces 101</w:t>
      </w:r>
    </w:p>
    <w:p w:rsidR="00000000" w:rsidDel="00000000" w:rsidP="00000000" w:rsidRDefault="00000000" w:rsidRPr="00000000" w14:paraId="00000002">
      <w:pPr>
        <w:jc w:val="center"/>
        <w:rPr>
          <w:b w:val="1"/>
          <w:sz w:val="24"/>
          <w:szCs w:val="24"/>
        </w:rPr>
      </w:pPr>
      <w:r w:rsidDel="00000000" w:rsidR="00000000" w:rsidRPr="00000000">
        <w:rPr>
          <w:rtl w:val="0"/>
        </w:rPr>
      </w:r>
    </w:p>
    <w:p w:rsidR="00000000" w:rsidDel="00000000" w:rsidP="00000000" w:rsidRDefault="00000000" w:rsidRPr="00000000" w14:paraId="00000003">
      <w:pPr>
        <w:jc w:val="center"/>
        <w:rPr>
          <w:b w:val="1"/>
          <w:sz w:val="24"/>
          <w:szCs w:val="24"/>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Las interfaces son un componente importante dentro de cada aplicación de Appian, pueden servirnos como parte de un registro, informe o portal y las podemos usar dentro de un modelo de procesos. Las interfaces son las que le permiten a los usuarios finales un medio para que interactúen con la aplicación.</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La reutilización de interfaces le ayuda a crear una aplicación dinámica lo que quiere decir que los cambios de una interfaz se verá reflejado en todos los usos de esa interfaz, reduciendo así los objetos redundantes y manteniendo fácilmente los objetos de la aplicación.</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Las aplicaciones también deben permitir a los usuarios completar su trabajo de manera eficiente para maximizar su productividad, hacer que las interfaces sean más intuitivas reduce los costos de capacitación y los usuarios siempre esperan que las interfaces sean modernas.</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Mejores prácticas que nos recomienda Appian</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b w:val="1"/>
          <w:rtl w:val="0"/>
        </w:rPr>
        <w:t xml:space="preserve">Presentar la información claramente: </w:t>
      </w:r>
      <w:r w:rsidDel="00000000" w:rsidR="00000000" w:rsidRPr="00000000">
        <w:rPr>
          <w:rtl w:val="0"/>
        </w:rPr>
        <w:t xml:space="preserve">La gran funcionalidad de de los datos enriquecidos tienen un valor limitado si no pueden ser consumidos de manera eficaz por la audiencia por esto mismo se debe presentar con claridad el contenido de la aplicación.</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b w:val="1"/>
          <w:rtl w:val="0"/>
        </w:rPr>
        <w:t xml:space="preserve">Muestre la cantidad correcta de información: </w:t>
      </w:r>
      <w:r w:rsidDel="00000000" w:rsidR="00000000" w:rsidRPr="00000000">
        <w:rPr>
          <w:rtl w:val="0"/>
        </w:rPr>
        <w:t xml:space="preserve">Por más que la información que se presente sea clara puede llegar a ser innecesaria todo el tiempo, debemos mostrar la cantidad correcta de información equilibrando los componentes en la pantalla.</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b w:val="1"/>
          <w:rtl w:val="0"/>
        </w:rPr>
        <w:t xml:space="preserve">Facilitar la orientación y navegación del usuario: </w:t>
      </w:r>
      <w:r w:rsidDel="00000000" w:rsidR="00000000" w:rsidRPr="00000000">
        <w:rPr>
          <w:rtl w:val="0"/>
        </w:rPr>
        <w:t xml:space="preserve">Durante el diseño debemos tomarnos el tiempo para organizar el contenido y los controles de una interfaz para que a los usuarios no se les dificulte la navegación y puedan realizar sus tareas.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Tipos de diseños</w:t>
      </w:r>
    </w:p>
    <w:p w:rsidR="00000000" w:rsidDel="00000000" w:rsidP="00000000" w:rsidRDefault="00000000" w:rsidRPr="00000000" w14:paraId="00000014">
      <w:pPr>
        <w:rPr>
          <w:b w:val="1"/>
        </w:rPr>
      </w:pPr>
      <w:r w:rsidDel="00000000" w:rsidR="00000000" w:rsidRPr="00000000">
        <w:rPr>
          <w:rtl w:val="0"/>
        </w:rPr>
      </w:r>
    </w:p>
    <w:p w:rsidR="00000000" w:rsidDel="00000000" w:rsidP="00000000" w:rsidRDefault="00000000" w:rsidRPr="00000000" w14:paraId="00000015">
      <w:pPr>
        <w:numPr>
          <w:ilvl w:val="0"/>
          <w:numId w:val="1"/>
        </w:numPr>
        <w:ind w:left="720" w:hanging="360"/>
        <w:rPr>
          <w:u w:val="none"/>
        </w:rPr>
      </w:pPr>
      <w:r w:rsidDel="00000000" w:rsidR="00000000" w:rsidRPr="00000000">
        <w:rPr>
          <w:rtl w:val="0"/>
        </w:rPr>
        <w:t xml:space="preserve">Diseño de sección </w:t>
      </w:r>
    </w:p>
    <w:p w:rsidR="00000000" w:rsidDel="00000000" w:rsidP="00000000" w:rsidRDefault="00000000" w:rsidRPr="00000000" w14:paraId="00000016">
      <w:pPr>
        <w:numPr>
          <w:ilvl w:val="0"/>
          <w:numId w:val="1"/>
        </w:numPr>
        <w:ind w:left="720" w:hanging="360"/>
        <w:rPr>
          <w:u w:val="none"/>
        </w:rPr>
      </w:pPr>
      <w:r w:rsidDel="00000000" w:rsidR="00000000" w:rsidRPr="00000000">
        <w:rPr>
          <w:rtl w:val="0"/>
        </w:rPr>
        <w:t xml:space="preserve">Diseño de caja</w:t>
      </w:r>
    </w:p>
    <w:p w:rsidR="00000000" w:rsidDel="00000000" w:rsidP="00000000" w:rsidRDefault="00000000" w:rsidRPr="00000000" w14:paraId="00000017">
      <w:pPr>
        <w:numPr>
          <w:ilvl w:val="0"/>
          <w:numId w:val="1"/>
        </w:numPr>
        <w:ind w:left="720" w:hanging="360"/>
        <w:rPr>
          <w:u w:val="none"/>
        </w:rPr>
      </w:pPr>
      <w:r w:rsidDel="00000000" w:rsidR="00000000" w:rsidRPr="00000000">
        <w:rPr>
          <w:rtl w:val="0"/>
        </w:rPr>
        <w:t xml:space="preserve">Diseño de tarjeta</w:t>
      </w:r>
    </w:p>
    <w:p w:rsidR="00000000" w:rsidDel="00000000" w:rsidP="00000000" w:rsidRDefault="00000000" w:rsidRPr="00000000" w14:paraId="00000018">
      <w:pPr>
        <w:numPr>
          <w:ilvl w:val="0"/>
          <w:numId w:val="1"/>
        </w:numPr>
        <w:ind w:left="720" w:hanging="360"/>
        <w:rPr>
          <w:u w:val="none"/>
        </w:rPr>
      </w:pPr>
      <w:r w:rsidDel="00000000" w:rsidR="00000000" w:rsidRPr="00000000">
        <w:rPr>
          <w:rtl w:val="0"/>
        </w:rPr>
        <w:t xml:space="preserve">Diseño de columna y lado a lado </w:t>
      </w:r>
    </w:p>
    <w:p w:rsidR="00000000" w:rsidDel="00000000" w:rsidP="00000000" w:rsidRDefault="00000000" w:rsidRPr="00000000" w14:paraId="00000019">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