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9D" w:rsidRDefault="00527B9D" w:rsidP="00527B9D">
      <w:pPr>
        <w:spacing w:after="0" w:line="240" w:lineRule="auto"/>
      </w:pPr>
      <w:r>
        <w:t>This is the report using the Username format on the Authorisers column (which is the display format I want):</w:t>
      </w:r>
    </w:p>
    <w:p w:rsidR="00527B9D" w:rsidRDefault="00527B9D" w:rsidP="00527B9D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2CD0120" wp14:editId="5DB0F3B4">
            <wp:extent cx="18383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B9D" w:rsidRDefault="00527B9D" w:rsidP="00527B9D">
      <w:pPr>
        <w:spacing w:after="0" w:line="240" w:lineRule="auto"/>
      </w:pPr>
      <w:r>
        <w:t>It is formatted as:</w:t>
      </w:r>
    </w:p>
    <w:p w:rsidR="00527B9D" w:rsidRDefault="00527B9D" w:rsidP="00527B9D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6EA87FC" wp14:editId="6E6F7728">
            <wp:extent cx="539115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B9D" w:rsidRDefault="00527B9D" w:rsidP="00527B9D">
      <w:pPr>
        <w:spacing w:after="0" w:line="240" w:lineRule="auto"/>
      </w:pPr>
      <w:r>
        <w:t>If I switch to the User or Group Name format I get this:</w:t>
      </w:r>
    </w:p>
    <w:p w:rsidR="00527B9D" w:rsidRDefault="00527B9D" w:rsidP="00527B9D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0AAE830" wp14:editId="279A4CFC">
            <wp:extent cx="18383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B9D" w:rsidRDefault="00527B9D" w:rsidP="0067183E">
      <w:pPr>
        <w:spacing w:after="0" w:line="240" w:lineRule="auto"/>
      </w:pPr>
    </w:p>
    <w:p w:rsidR="00527B9D" w:rsidRDefault="00527B9D" w:rsidP="0067183E">
      <w:pPr>
        <w:spacing w:after="0" w:line="240" w:lineRule="auto"/>
      </w:pPr>
      <w:r>
        <w:t xml:space="preserve">The data for the 1st cases is as follows: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ull"/>
      </w:tblPr>
      <w:tblGrid>
        <w:gridCol w:w="3139"/>
        <w:gridCol w:w="1570"/>
        <w:gridCol w:w="1047"/>
        <w:gridCol w:w="4710"/>
      </w:tblGrid>
      <w:tr w:rsidR="0067183E" w:rsidTr="0067183E">
        <w:tc>
          <w:tcPr>
            <w:tcW w:w="1500" w:type="pct"/>
            <w:shd w:val="clear" w:color="auto" w:fill="FFFFFF"/>
            <w:hideMark/>
          </w:tcPr>
          <w:p w:rsidR="0067183E" w:rsidRDefault="0067183E" w:rsidP="0067183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auth_usernames</w:t>
            </w:r>
            <w:proofErr w:type="spellEnd"/>
          </w:p>
        </w:tc>
        <w:tc>
          <w:tcPr>
            <w:tcW w:w="750" w:type="pct"/>
            <w:shd w:val="clear" w:color="auto" w:fill="FFFFFF"/>
            <w:hideMark/>
          </w:tcPr>
          <w:p w:rsidR="0067183E" w:rsidRDefault="0067183E" w:rsidP="0067183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Text</w:t>
            </w:r>
          </w:p>
        </w:tc>
        <w:tc>
          <w:tcPr>
            <w:tcW w:w="500" w:type="pct"/>
            <w:shd w:val="clear" w:color="auto" w:fill="FFFFFF"/>
            <w:hideMark/>
          </w:tcPr>
          <w:p w:rsidR="0067183E" w:rsidRDefault="0067183E" w:rsidP="0067183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Yes </w:t>
            </w:r>
          </w:p>
        </w:tc>
        <w:tc>
          <w:tcPr>
            <w:tcW w:w="2250" w:type="pct"/>
            <w:shd w:val="clear" w:color="auto" w:fill="FFFFFF"/>
            <w:hideMark/>
          </w:tcPr>
          <w:p w:rsidR="0067183E" w:rsidRDefault="0067183E" w:rsidP="0067183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cellcontent"/>
                <w:rFonts w:ascii="Arial" w:hAnsi="Arial" w:cs="Arial"/>
                <w:color w:val="333333"/>
                <w:sz w:val="18"/>
                <w:szCs w:val="18"/>
              </w:rPr>
              <w:t xml:space="preserve">flowers; </w:t>
            </w:r>
            <w:proofErr w:type="spellStart"/>
            <w:r>
              <w:rPr>
                <w:rStyle w:val="cellcontent"/>
                <w:rFonts w:ascii="Arial" w:hAnsi="Arial" w:cs="Arial"/>
                <w:color w:val="333333"/>
                <w:sz w:val="18"/>
                <w:szCs w:val="18"/>
              </w:rPr>
              <w:t>jacksom</w:t>
            </w:r>
            <w:proofErr w:type="spellEnd"/>
            <w:r>
              <w:rPr>
                <w:rStyle w:val="cellcontent"/>
                <w:rFonts w:ascii="Arial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>
              <w:rPr>
                <w:rStyle w:val="cellcontent"/>
                <w:rFonts w:ascii="Arial" w:hAnsi="Arial" w:cs="Arial"/>
                <w:color w:val="333333"/>
                <w:sz w:val="18"/>
                <w:szCs w:val="18"/>
              </w:rPr>
              <w:t>mcgills</w:t>
            </w:r>
            <w:proofErr w:type="spellEnd"/>
            <w:r>
              <w:rPr>
                <w:rStyle w:val="cellcontent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527B9D" w:rsidRDefault="00527B9D" w:rsidP="0067183E">
      <w:pPr>
        <w:spacing w:after="0" w:line="240" w:lineRule="auto"/>
      </w:pPr>
      <w:r>
        <w:t>And the 2</w:t>
      </w:r>
      <w:r w:rsidRPr="00527B9D">
        <w:t>nd</w:t>
      </w:r>
      <w:r>
        <w:t xml:space="preserve"> case: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ull"/>
      </w:tblPr>
      <w:tblGrid>
        <w:gridCol w:w="3139"/>
        <w:gridCol w:w="1570"/>
        <w:gridCol w:w="1047"/>
        <w:gridCol w:w="4710"/>
      </w:tblGrid>
      <w:tr w:rsidR="00527B9D" w:rsidRPr="00527B9D" w:rsidTr="00527B9D">
        <w:tc>
          <w:tcPr>
            <w:tcW w:w="1500" w:type="pct"/>
            <w:shd w:val="clear" w:color="auto" w:fill="FFFFFF"/>
            <w:hideMark/>
          </w:tcPr>
          <w:p w:rsidR="00527B9D" w:rsidRPr="00527B9D" w:rsidRDefault="00527B9D" w:rsidP="006718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527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auth_usernames</w:t>
            </w:r>
            <w:proofErr w:type="spellEnd"/>
          </w:p>
        </w:tc>
        <w:tc>
          <w:tcPr>
            <w:tcW w:w="750" w:type="pct"/>
            <w:shd w:val="clear" w:color="auto" w:fill="FFFFFF"/>
            <w:hideMark/>
          </w:tcPr>
          <w:p w:rsidR="00527B9D" w:rsidRPr="00527B9D" w:rsidRDefault="00527B9D" w:rsidP="006718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27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Text</w:t>
            </w:r>
          </w:p>
        </w:tc>
        <w:tc>
          <w:tcPr>
            <w:tcW w:w="500" w:type="pct"/>
            <w:shd w:val="clear" w:color="auto" w:fill="FFFFFF"/>
            <w:hideMark/>
          </w:tcPr>
          <w:p w:rsidR="00527B9D" w:rsidRPr="00527B9D" w:rsidRDefault="00527B9D" w:rsidP="006718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27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Yes </w:t>
            </w:r>
          </w:p>
        </w:tc>
        <w:tc>
          <w:tcPr>
            <w:tcW w:w="2250" w:type="pct"/>
            <w:shd w:val="clear" w:color="auto" w:fill="FFFFFF"/>
            <w:hideMark/>
          </w:tcPr>
          <w:p w:rsidR="00527B9D" w:rsidRPr="00527B9D" w:rsidRDefault="00527B9D" w:rsidP="006718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27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authoriser1; </w:t>
            </w:r>
            <w:proofErr w:type="spellStart"/>
            <w:r w:rsidRPr="00527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mcgills</w:t>
            </w:r>
            <w:proofErr w:type="spellEnd"/>
            <w:r w:rsidRPr="00527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527B9D" w:rsidRDefault="00527B9D" w:rsidP="00527B9D">
      <w:pPr>
        <w:spacing w:after="0" w:line="240" w:lineRule="auto"/>
      </w:pPr>
    </w:p>
    <w:p w:rsidR="00527B9D" w:rsidRDefault="00527B9D" w:rsidP="00527B9D">
      <w:pPr>
        <w:spacing w:after="0" w:line="240" w:lineRule="auto"/>
      </w:pPr>
      <w:bookmarkStart w:id="0" w:name="_GoBack"/>
      <w:bookmarkEnd w:id="0"/>
    </w:p>
    <w:sectPr w:rsidR="00527B9D" w:rsidSect="00527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9D"/>
    <w:rsid w:val="00527B9D"/>
    <w:rsid w:val="006069A5"/>
    <w:rsid w:val="0067183E"/>
    <w:rsid w:val="00B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7B9D"/>
    <w:rPr>
      <w:strike w:val="0"/>
      <w:dstrike w:val="0"/>
      <w:color w:val="285FAB"/>
      <w:u w:val="none"/>
      <w:effect w:val="none"/>
    </w:rPr>
  </w:style>
  <w:style w:type="character" w:customStyle="1" w:styleId="cellcontent">
    <w:name w:val="cellcontent"/>
    <w:basedOn w:val="DefaultParagraphFont"/>
    <w:rsid w:val="00527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7B9D"/>
    <w:rPr>
      <w:strike w:val="0"/>
      <w:dstrike w:val="0"/>
      <w:color w:val="285FAB"/>
      <w:u w:val="none"/>
      <w:effect w:val="none"/>
    </w:rPr>
  </w:style>
  <w:style w:type="character" w:customStyle="1" w:styleId="cellcontent">
    <w:name w:val="cellcontent"/>
    <w:basedOn w:val="DefaultParagraphFont"/>
    <w:rsid w:val="0052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15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none" w:sz="0" w:space="0" w:color="auto"/>
                    <w:right w:val="none" w:sz="0" w:space="0" w:color="auto"/>
                  </w:divBdr>
                  <w:divsChild>
                    <w:div w:id="554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001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013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none" w:sz="0" w:space="0" w:color="auto"/>
                    <w:right w:val="none" w:sz="0" w:space="0" w:color="auto"/>
                  </w:divBdr>
                  <w:divsChild>
                    <w:div w:id="13210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158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60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none" w:sz="0" w:space="0" w:color="auto"/>
                    <w:right w:val="none" w:sz="0" w:space="0" w:color="auto"/>
                  </w:divBdr>
                  <w:divsChild>
                    <w:div w:id="1441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and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McGill</dc:creator>
  <cp:lastModifiedBy>Sue McGill</cp:lastModifiedBy>
  <cp:revision>2</cp:revision>
  <dcterms:created xsi:type="dcterms:W3CDTF">2014-09-08T08:29:00Z</dcterms:created>
  <dcterms:modified xsi:type="dcterms:W3CDTF">2014-09-08T08:43:00Z</dcterms:modified>
</cp:coreProperties>
</file>